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12" w:rsidRPr="00A07D48" w:rsidRDefault="00B05C12" w:rsidP="00634EFC">
      <w:pPr>
        <w:pStyle w:val="Nagwek1"/>
        <w:shd w:val="clear" w:color="auto" w:fill="FFFFFF"/>
        <w:spacing w:before="300" w:beforeAutospacing="0" w:after="150" w:afterAutospacing="0"/>
        <w:jc w:val="center"/>
        <w:rPr>
          <w:bCs w:val="0"/>
          <w:color w:val="FF0000"/>
          <w:sz w:val="24"/>
          <w:szCs w:val="24"/>
        </w:rPr>
      </w:pPr>
      <w:r w:rsidRPr="00A07D48">
        <w:rPr>
          <w:bCs w:val="0"/>
          <w:color w:val="FF0000"/>
          <w:sz w:val="24"/>
          <w:szCs w:val="24"/>
        </w:rPr>
        <w:t>KLAUZULA INFORMAC</w:t>
      </w:r>
      <w:bookmarkStart w:id="0" w:name="_GoBack"/>
      <w:bookmarkEnd w:id="0"/>
      <w:r w:rsidRPr="00A07D48">
        <w:rPr>
          <w:bCs w:val="0"/>
          <w:color w:val="FF0000"/>
          <w:sz w:val="24"/>
          <w:szCs w:val="24"/>
        </w:rPr>
        <w:t xml:space="preserve">YJNA </w:t>
      </w:r>
      <w:r w:rsidR="00634EFC">
        <w:rPr>
          <w:bCs w:val="0"/>
          <w:color w:val="FF0000"/>
          <w:sz w:val="24"/>
          <w:szCs w:val="24"/>
        </w:rPr>
        <w:t xml:space="preserve">- </w:t>
      </w:r>
      <w:r w:rsidRPr="00A07D48">
        <w:rPr>
          <w:bCs w:val="0"/>
          <w:color w:val="FF0000"/>
          <w:sz w:val="24"/>
          <w:szCs w:val="24"/>
        </w:rPr>
        <w:t>FUNDUSZ ALIMENTACYJNY</w:t>
      </w:r>
    </w:p>
    <w:p w:rsidR="00B05C12" w:rsidRPr="00A07D48" w:rsidRDefault="00634EFC" w:rsidP="00B05C1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5" w:history="1"/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Na podstawie art. 13 ust. 1 i 2 Rozporządzenia Parlamentu Europejskiego i Rady (UE) 2016/679 z 27 kwietnia 2016 r. w sprawie ochrony osób fizycznych w związku </w:t>
      </w:r>
      <w:r w:rsidRPr="00A07D48">
        <w:br/>
        <w:t>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96-320 Mszczonów, ul. Grójecka 45, tel. (46) 857 12 73, fax (46) 857 27 82, e-mail: </w:t>
      </w:r>
      <w:hyperlink r:id="rId6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7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3. Państwa dane osobowe będą przetwarzane w celu ustalenia prawa do świadczeń wynikających z ustawy z dnia 7 września 2007 r. o pomocy osobom uprawnionym do alimentów.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ustawą z dnia 7 września 2007 r. o pomocy osobom uprawnionym do alimentów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B05C12" w:rsidRPr="00A07D48" w:rsidRDefault="00B05C12" w:rsidP="00B05C1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lastRenderedPageBreak/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:rsidR="00B05C12" w:rsidRDefault="00B05C12" w:rsidP="00B05C12">
      <w:pPr>
        <w:rPr>
          <w:rFonts w:ascii="Times New Roman" w:hAnsi="Times New Roman" w:cs="Times New Roman"/>
          <w:sz w:val="24"/>
          <w:szCs w:val="24"/>
        </w:rPr>
      </w:pP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1"/>
    <w:rsid w:val="00634052"/>
    <w:rsid w:val="00634EFC"/>
    <w:rsid w:val="00B05C12"/>
    <w:rsid w:val="00B63BF8"/>
    <w:rsid w:val="00B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12"/>
  </w:style>
  <w:style w:type="paragraph" w:styleId="Nagwek1">
    <w:name w:val="heading 1"/>
    <w:basedOn w:val="Normalny"/>
    <w:link w:val="Nagwek1Znak"/>
    <w:uiPriority w:val="9"/>
    <w:qFormat/>
    <w:rsid w:val="00B0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C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0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C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5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12"/>
  </w:style>
  <w:style w:type="paragraph" w:styleId="Nagwek1">
    <w:name w:val="heading 1"/>
    <w:basedOn w:val="Normalny"/>
    <w:link w:val="Nagwek1Znak"/>
    <w:uiPriority w:val="9"/>
    <w:qFormat/>
    <w:rsid w:val="00B0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C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0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C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5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ps@mszczonow.pl" TargetMode="External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2020-02-19T09:14:00Z</dcterms:created>
  <dcterms:modified xsi:type="dcterms:W3CDTF">2020-02-26T10:14:00Z</dcterms:modified>
</cp:coreProperties>
</file>