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F1F0" w14:textId="77777777" w:rsidR="00164C0F" w:rsidRPr="00A07D48" w:rsidRDefault="00164C0F" w:rsidP="00532B64">
      <w:pPr>
        <w:pStyle w:val="Nagwek1"/>
        <w:shd w:val="clear" w:color="auto" w:fill="FFFFFF"/>
        <w:tabs>
          <w:tab w:val="right" w:pos="9072"/>
        </w:tabs>
        <w:spacing w:before="300" w:beforeAutospacing="0" w:after="150" w:afterAutospacing="0"/>
        <w:jc w:val="center"/>
        <w:rPr>
          <w:bCs w:val="0"/>
          <w:color w:val="333333"/>
          <w:sz w:val="24"/>
          <w:szCs w:val="24"/>
        </w:rPr>
      </w:pPr>
      <w:r w:rsidRPr="00A07D48">
        <w:rPr>
          <w:bCs w:val="0"/>
          <w:color w:val="FF0000"/>
          <w:sz w:val="24"/>
          <w:szCs w:val="24"/>
        </w:rPr>
        <w:t>KLAUZULA INFORMACYJNA</w:t>
      </w:r>
      <w:r w:rsidR="00532B64">
        <w:rPr>
          <w:bCs w:val="0"/>
          <w:color w:val="FF0000"/>
          <w:sz w:val="24"/>
          <w:szCs w:val="24"/>
        </w:rPr>
        <w:t xml:space="preserve"> -</w:t>
      </w:r>
      <w:r w:rsidRPr="00A07D48">
        <w:rPr>
          <w:bCs w:val="0"/>
          <w:color w:val="FF0000"/>
          <w:sz w:val="24"/>
          <w:szCs w:val="24"/>
        </w:rPr>
        <w:t xml:space="preserve"> </w:t>
      </w:r>
      <w:r>
        <w:rPr>
          <w:bCs w:val="0"/>
          <w:color w:val="FF0000"/>
          <w:sz w:val="24"/>
          <w:szCs w:val="24"/>
        </w:rPr>
        <w:t>ŚWIADCZENIA RODZINNE</w:t>
      </w:r>
    </w:p>
    <w:p w14:paraId="2BD97242" w14:textId="77777777" w:rsidR="00164C0F" w:rsidRPr="00A07D48" w:rsidRDefault="00532B64" w:rsidP="00532B64">
      <w:pPr>
        <w:shd w:val="clear" w:color="auto" w:fill="FFFFFF"/>
      </w:pPr>
      <w:hyperlink r:id="rId4" w:history="1"/>
    </w:p>
    <w:p w14:paraId="5001214C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7D48">
        <w:t>Dz.U.UE</w:t>
      </w:r>
      <w:proofErr w:type="spellEnd"/>
      <w:r w:rsidRPr="00A07D48">
        <w:t>. L. z 2016r. Nr 119, s.1 ze zm.) - dalej: „RODO” informuję, że:</w:t>
      </w:r>
    </w:p>
    <w:p w14:paraId="566739D9" w14:textId="75E99E04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</w:t>
      </w:r>
      <w:r w:rsidR="0073389B">
        <w:t>Centrum Usług Społecznych</w:t>
      </w:r>
      <w:r w:rsidRPr="00A07D48">
        <w:t xml:space="preserve">, 96-320 Mszczonów, ul. Grójecka 45, tel. (46) 857 12 73, fax (46) 857 27 82, e-mail: </w:t>
      </w:r>
      <w:hyperlink r:id="rId5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14:paraId="5123207C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6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14:paraId="4BA2090B" w14:textId="77777777" w:rsidR="00746891" w:rsidRPr="00746891" w:rsidRDefault="00746891" w:rsidP="00746891">
      <w:pPr>
        <w:pStyle w:val="NormalnyWeb"/>
        <w:jc w:val="both"/>
      </w:pPr>
      <w:r w:rsidRPr="00746891">
        <w:t>3. Państwa dane osobowe będą przetwarzane w celu ustalenia prawa do świadczeń wynikających z ustawy z dnia 28 listopada 2003 r. o świadczeniach rodzinnych.</w:t>
      </w:r>
    </w:p>
    <w:p w14:paraId="2241B63A" w14:textId="77777777" w:rsidR="00746891" w:rsidRPr="00746891" w:rsidRDefault="00746891" w:rsidP="00746891">
      <w:pPr>
        <w:pStyle w:val="NormalnyWeb"/>
        <w:jc w:val="both"/>
      </w:pPr>
      <w:r w:rsidRPr="00746891">
        <w:t>4. Podstawą przetwarzania Państwa danych osobowych jest art. 6 ust. 1 lit. c oraz art. 9 ust. 2 lit. b RODO, w związku z ustawą z dnia 28 listopada 2003 r. o świadczeniach rodzinnych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14:paraId="4DF890A2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będą przechowywane przez okres związany z realizacją świadczeń,</w:t>
      </w:r>
      <w:r w:rsidRPr="00A07D48">
        <w:br/>
        <w:t>a następnie zgodnie z przepisami ustawy z 14 lipca 1983 r. o narodowym zasobie archiwalnym i archiwach i wydanej na jej podstawie instrukcji archiwizacji jednostki.</w:t>
      </w:r>
    </w:p>
    <w:p w14:paraId="53D16E38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</w:t>
      </w:r>
      <w:r w:rsidRPr="00A07D48">
        <w:br/>
        <w:t>podlegać profilowaniu.</w:t>
      </w:r>
    </w:p>
    <w:p w14:paraId="247E2C3E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14:paraId="17740E75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</w:t>
      </w:r>
    </w:p>
    <w:p w14:paraId="5A5B605D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14:paraId="7E8CC305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14:paraId="7922A4F4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14:paraId="411F1482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6062A068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niemożnością rozpatrzenia wniosku. Brak przekazania przez Państwa danych osobowych oznaczonych jako dobrowolne pozostaje bez wpływu na rozpatrzenie złożonego wniosku.</w:t>
      </w:r>
    </w:p>
    <w:p w14:paraId="42B0A62D" w14:textId="77777777" w:rsidR="00164C0F" w:rsidRPr="00A07D48" w:rsidRDefault="00164C0F" w:rsidP="00164C0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lastRenderedPageBreak/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0DE3D183" w14:textId="77777777" w:rsidR="00634052" w:rsidRDefault="00634052"/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AA"/>
    <w:rsid w:val="00164C0F"/>
    <w:rsid w:val="00532B64"/>
    <w:rsid w:val="00557AAA"/>
    <w:rsid w:val="00634052"/>
    <w:rsid w:val="0073389B"/>
    <w:rsid w:val="00746891"/>
    <w:rsid w:val="00B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8EBD"/>
  <w15:docId w15:val="{75E85274-57B7-490F-8C28-70F8F3EA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C0F"/>
  </w:style>
  <w:style w:type="paragraph" w:styleId="Nagwek1">
    <w:name w:val="heading 1"/>
    <w:basedOn w:val="Normalny"/>
    <w:link w:val="Nagwek1Znak"/>
    <w:uiPriority w:val="9"/>
    <w:qFormat/>
    <w:rsid w:val="0016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C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6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4C0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4C0F"/>
    <w:rPr>
      <w:b/>
      <w:bCs/>
    </w:rPr>
  </w:style>
  <w:style w:type="character" w:customStyle="1" w:styleId="tekst12">
    <w:name w:val="tekst12"/>
    <w:rsid w:val="00164C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2</cp:revision>
  <dcterms:created xsi:type="dcterms:W3CDTF">2021-09-06T09:57:00Z</dcterms:created>
  <dcterms:modified xsi:type="dcterms:W3CDTF">2021-09-06T09:57:00Z</dcterms:modified>
</cp:coreProperties>
</file>